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pPr w:leftFromText="180" w:rightFromText="180" w:vertAnchor="text" w:horzAnchor="margin" w:tblpY="400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6779EB" w:rsidRPr="005245AB" w:rsidTr="006779EB">
        <w:trPr>
          <w:trHeight w:val="558"/>
        </w:trPr>
        <w:tc>
          <w:tcPr>
            <w:tcW w:w="1526" w:type="dxa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6779EB" w:rsidRPr="000443FA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 xml:space="preserve">№ </w:t>
            </w:r>
          </w:p>
        </w:tc>
      </w:tr>
    </w:tbl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p w:rsidR="00F74492" w:rsidRPr="005245AB" w:rsidRDefault="00F74492" w:rsidP="00374EEA">
      <w:pPr>
        <w:rPr>
          <w:rFonts w:ascii="Times New Roman" w:hAnsi="Times New Roman"/>
          <w:szCs w:val="20"/>
        </w:rPr>
      </w:pPr>
    </w:p>
    <w:p w:rsidR="00374EEA" w:rsidRPr="005245AB" w:rsidRDefault="00374EEA" w:rsidP="00374EEA">
      <w:pPr>
        <w:rPr>
          <w:rFonts w:ascii="Times New Roman" w:hAnsi="Times New Roman"/>
          <w:szCs w:val="20"/>
        </w:rPr>
      </w:pPr>
      <w:r w:rsidRPr="005245AB">
        <w:rPr>
          <w:rFonts w:ascii="Times New Roman" w:hAnsi="Times New Roman"/>
          <w:szCs w:val="20"/>
        </w:rPr>
        <w:t xml:space="preserve">Наименование МРТ: </w:t>
      </w:r>
      <w:r w:rsidR="00A55A3B">
        <w:rPr>
          <w:rFonts w:ascii="Times New Roman" w:hAnsi="Times New Roman"/>
          <w:b/>
          <w:szCs w:val="20"/>
        </w:rPr>
        <w:t xml:space="preserve">Переносной центробежный </w:t>
      </w:r>
      <w:r w:rsidR="00AD62DE">
        <w:rPr>
          <w:rFonts w:ascii="Times New Roman" w:hAnsi="Times New Roman"/>
          <w:b/>
          <w:szCs w:val="20"/>
        </w:rPr>
        <w:t>погружной</w:t>
      </w:r>
      <w:r w:rsidR="00A55A3B">
        <w:rPr>
          <w:rFonts w:ascii="Times New Roman" w:hAnsi="Times New Roman"/>
          <w:b/>
          <w:szCs w:val="20"/>
        </w:rPr>
        <w:t xml:space="preserve"> электронасос</w:t>
      </w:r>
      <w:r w:rsidR="006F314B" w:rsidRPr="005245AB">
        <w:rPr>
          <w:rFonts w:ascii="Times New Roman" w:hAnsi="Times New Roman"/>
          <w:szCs w:val="20"/>
        </w:rPr>
        <w:t xml:space="preserve"> </w:t>
      </w:r>
    </w:p>
    <w:p w:rsidR="009931AE" w:rsidRPr="005245AB" w:rsidRDefault="009931AE" w:rsidP="00374EEA">
      <w:pPr>
        <w:rPr>
          <w:rFonts w:ascii="Times New Roman" w:hAnsi="Times New Roman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5245AB" w:rsidTr="00F95FA1">
        <w:trPr>
          <w:trHeight w:val="642"/>
        </w:trPr>
        <w:tc>
          <w:tcPr>
            <w:tcW w:w="71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  <w:proofErr w:type="gramEnd"/>
            <w:r w:rsidRPr="005245AB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5245AB" w:rsidRDefault="009931AE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CB2599" w:rsidTr="00CF46F9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CB2599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10514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По </w:t>
            </w:r>
            <w:proofErr w:type="spellStart"/>
            <w:r w:rsidRPr="00CB2599">
              <w:rPr>
                <w:rFonts w:ascii="Times New Roman" w:hAnsi="Times New Roman"/>
                <w:szCs w:val="20"/>
              </w:rPr>
              <w:t>СНиП</w:t>
            </w:r>
            <w:proofErr w:type="spellEnd"/>
            <w:r w:rsidRPr="00CB2599">
              <w:rPr>
                <w:rFonts w:ascii="Times New Roman" w:hAnsi="Times New Roman"/>
                <w:szCs w:val="20"/>
              </w:rPr>
              <w:t xml:space="preserve"> 2.04.03-85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>УХЛ 4.2 и</w:t>
            </w:r>
            <w:r w:rsidR="00F95FA1" w:rsidRPr="00CB2599">
              <w:rPr>
                <w:rFonts w:ascii="Times New Roman" w:hAnsi="Times New Roman"/>
                <w:sz w:val="20"/>
              </w:rPr>
              <w:t>. Т</w:t>
            </w:r>
            <w:r w:rsidRPr="00CB2599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CB2599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Рабочий интервал подачи 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  <w:r w:rsidRPr="00CB2599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B2599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AC43ED" w:rsidP="00432B3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20</w:t>
            </w:r>
            <w:r w:rsidR="00432B38">
              <w:rPr>
                <w:rFonts w:ascii="Times New Roman" w:hAnsi="Times New Roman"/>
                <w:szCs w:val="20"/>
              </w:rPr>
              <w:t xml:space="preserve"> 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до </w:t>
            </w:r>
            <w:r w:rsidR="006D7FEC">
              <w:rPr>
                <w:rFonts w:ascii="Times New Roman" w:hAnsi="Times New Roman"/>
                <w:szCs w:val="20"/>
              </w:rPr>
              <w:t>4</w:t>
            </w:r>
            <w:r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CA17C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Напор в </w:t>
            </w:r>
            <w:r w:rsidR="00AC43ED">
              <w:rPr>
                <w:rFonts w:ascii="Times New Roman" w:hAnsi="Times New Roman"/>
                <w:szCs w:val="20"/>
              </w:rPr>
              <w:t>рабочем интервале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CA17CA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15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 до </w:t>
            </w:r>
            <w:r w:rsidR="00432B38">
              <w:rPr>
                <w:rFonts w:ascii="Times New Roman" w:hAnsi="Times New Roman"/>
                <w:szCs w:val="20"/>
              </w:rPr>
              <w:t>2</w:t>
            </w:r>
            <w:r w:rsidR="006D7FEC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Частота вращения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CB2599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3000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AC43ED" w:rsidRDefault="00AC43ED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3,2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КПД насоса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Ток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AC43ED" w:rsidRDefault="00AC43ED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5,8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3935" w:type="dxa"/>
            <w:vAlign w:val="center"/>
          </w:tcPr>
          <w:p w:rsidR="00010514" w:rsidRPr="00CB2599" w:rsidRDefault="007C7F4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3796D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3796D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Средний ресурс до </w:t>
            </w:r>
            <w:r w:rsidR="0075798C" w:rsidRPr="00CB2599">
              <w:rPr>
                <w:rFonts w:ascii="Times New Roman" w:hAnsi="Times New Roman"/>
                <w:szCs w:val="20"/>
              </w:rPr>
              <w:t>кап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р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Средняя наработка до отказа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Назначенный срок службы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5245AB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5245AB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Материла корпуса</w:t>
            </w:r>
            <w:r w:rsidR="0075798C" w:rsidRPr="00CB2599">
              <w:rPr>
                <w:rFonts w:ascii="Times New Roman" w:hAnsi="Times New Roman"/>
                <w:szCs w:val="20"/>
              </w:rPr>
              <w:t>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5245AB" w:rsidRPr="00CB259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5245AB" w:rsidRPr="00CB2599" w:rsidRDefault="00AC43ED" w:rsidP="005245A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Электронасос со шнуром (кабелем)  питания </w:t>
            </w:r>
            <w:r w:rsidR="00B40727">
              <w:rPr>
                <w:rFonts w:ascii="Times New Roman" w:hAnsi="Times New Roman"/>
                <w:szCs w:val="20"/>
              </w:rPr>
              <w:t>(не менее 10м)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0B0D7C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шт.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0B0D7C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экз.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0B0D7C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экз.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</w:p>
        </w:tc>
      </w:tr>
      <w:tr w:rsidR="00A55A3B" w:rsidRPr="00CB2599" w:rsidTr="00B52C9B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55A3B" w:rsidRPr="00CB2599" w:rsidRDefault="00A55A3B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2.4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55A3B" w:rsidRPr="00CB2599" w:rsidRDefault="00A55A3B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</w:tcPr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</w:tcPr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CB2599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CB2599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CB2599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  <w:vAlign w:val="center"/>
          </w:tcPr>
          <w:p w:rsidR="00A55A3B" w:rsidRPr="008F1880" w:rsidRDefault="00CA17CA" w:rsidP="007672D1">
            <w:pPr>
              <w:rPr>
                <w:szCs w:val="20"/>
              </w:rPr>
            </w:pPr>
            <w:r>
              <w:rPr>
                <w:szCs w:val="20"/>
              </w:rPr>
              <w:t xml:space="preserve">Алексей Владимирович </w:t>
            </w:r>
            <w:r w:rsidR="00A55A3B" w:rsidRPr="008F1880">
              <w:rPr>
                <w:szCs w:val="20"/>
              </w:rPr>
              <w:t>Ермаков</w:t>
            </w:r>
          </w:p>
        </w:tc>
      </w:tr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szCs w:val="20"/>
              </w:rPr>
              <w:t>Начальник цеха «Северный водозабор»</w:t>
            </w:r>
          </w:p>
        </w:tc>
      </w:tr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rFonts w:eastAsia="Cambria"/>
                <w:color w:val="000000"/>
                <w:szCs w:val="20"/>
              </w:rPr>
              <w:t>+7(914)56-96-418</w:t>
            </w:r>
          </w:p>
        </w:tc>
      </w:tr>
      <w:tr w:rsidR="00A55A3B" w:rsidRPr="00CB2599" w:rsidTr="002A21A2">
        <w:trPr>
          <w:trHeight w:val="183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rFonts w:eastAsia="Cambria"/>
                <w:color w:val="000000"/>
                <w:szCs w:val="20"/>
              </w:rPr>
              <w:t>a.ermakov@amurcomsys.ru</w:t>
            </w: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0B0D7C" w:rsidRDefault="000B0D7C" w:rsidP="000E1D5A">
            <w:pPr>
              <w:rPr>
                <w:rFonts w:ascii="Times New Roman" w:hAnsi="Times New Roman"/>
                <w:szCs w:val="20"/>
              </w:rPr>
            </w:pPr>
            <w:r w:rsidRPr="000B0D7C">
              <w:rPr>
                <w:rFonts w:ascii="Times New Roman" w:hAnsi="Times New Roman"/>
                <w:szCs w:val="20"/>
              </w:rPr>
              <w:t>Технический директор</w:t>
            </w:r>
          </w:p>
        </w:tc>
        <w:tc>
          <w:tcPr>
            <w:tcW w:w="6804" w:type="dxa"/>
          </w:tcPr>
          <w:p w:rsidR="00A55A3B" w:rsidRPr="00CB2599" w:rsidRDefault="00CA17CA" w:rsidP="00374EEA">
            <w:pPr>
              <w:rPr>
                <w:rFonts w:ascii="Times New Roman" w:hAnsi="Times New Roman"/>
                <w:szCs w:val="20"/>
              </w:rPr>
            </w:pPr>
            <w:r w:rsidRPr="00BF5412">
              <w:rPr>
                <w:rFonts w:ascii="Arial Narrow" w:hAnsi="Arial Narrow"/>
                <w:szCs w:val="20"/>
              </w:rPr>
              <w:t>С.Н. Громов</w:t>
            </w: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Default="004A01CF" w:rsidP="00374EEA">
      <w:pPr>
        <w:rPr>
          <w:rFonts w:ascii="Times New Roman" w:hAnsi="Times New Roman"/>
          <w:sz w:val="16"/>
          <w:szCs w:val="16"/>
        </w:rPr>
      </w:pPr>
    </w:p>
    <w:p w:rsidR="00A55A3B" w:rsidRDefault="00A55A3B" w:rsidP="00A55A3B">
      <w:pPr>
        <w:rPr>
          <w:rFonts w:cs="Tahoma"/>
          <w:sz w:val="16"/>
          <w:szCs w:val="16"/>
        </w:rPr>
      </w:pPr>
      <w:r>
        <w:rPr>
          <w:rFonts w:cs="Tahoma"/>
          <w:sz w:val="16"/>
          <w:szCs w:val="16"/>
        </w:rPr>
        <w:t xml:space="preserve">Исп. Ермаков тел. </w:t>
      </w:r>
      <w:r>
        <w:rPr>
          <w:rFonts w:eastAsia="Cambria"/>
          <w:color w:val="000000"/>
          <w:sz w:val="16"/>
          <w:szCs w:val="16"/>
        </w:rPr>
        <w:t>+7(914)56-96-418</w:t>
      </w:r>
    </w:p>
    <w:p w:rsidR="00A55A3B" w:rsidRPr="001A6CBF" w:rsidRDefault="00A55A3B" w:rsidP="00374EEA">
      <w:pPr>
        <w:rPr>
          <w:rFonts w:ascii="Times New Roman" w:hAnsi="Times New Roman"/>
          <w:sz w:val="16"/>
          <w:szCs w:val="16"/>
        </w:rPr>
      </w:pPr>
    </w:p>
    <w:sectPr w:rsidR="00A55A3B" w:rsidRPr="001A6CBF" w:rsidSect="001E07EC">
      <w:headerReference w:type="default" r:id="rId12"/>
      <w:headerReference w:type="first" r:id="rId13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EBB" w:rsidRDefault="00800EBB" w:rsidP="00EC2649">
      <w:r>
        <w:separator/>
      </w:r>
    </w:p>
  </w:endnote>
  <w:endnote w:type="continuationSeparator" w:id="0">
    <w:p w:rsidR="00800EBB" w:rsidRDefault="00800EBB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EBB" w:rsidRDefault="00800EBB" w:rsidP="00EC2649">
      <w:r>
        <w:separator/>
      </w:r>
    </w:p>
  </w:footnote>
  <w:footnote w:type="continuationSeparator" w:id="0">
    <w:p w:rsidR="00800EBB" w:rsidRDefault="00800EBB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C55C09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325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0D7C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782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4C1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795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1A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D7FE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BB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3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8BA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ED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1F80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2DE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727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DC9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5C09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7CA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3D9F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2D4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CD46509-833A-4108-B591-2683F1D0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v.ryazanova</cp:lastModifiedBy>
  <cp:revision>24</cp:revision>
  <cp:lastPrinted>2020-10-07T05:45:00Z</cp:lastPrinted>
  <dcterms:created xsi:type="dcterms:W3CDTF">2020-08-31T03:16:00Z</dcterms:created>
  <dcterms:modified xsi:type="dcterms:W3CDTF">2022-10-25T01:09:00Z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